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D7" w:rsidRDefault="003A10D7" w:rsidP="003A10D7">
      <w:pPr>
        <w:pStyle w:val="a3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3DEFAF84" wp14:editId="2F2D3E9C">
            <wp:extent cx="1905000" cy="1333500"/>
            <wp:effectExtent l="0" t="0" r="0" b="0"/>
            <wp:docPr id="1" name="Рисунок 1" descr="http://i.cgbirbit.ru/u/cb/087b0b3d64da2372a46b9a367ba177/+/Y2diaXJiaXQucnU=!%D0%9F%D1%80%D0%BE%D0%BA%D1%83%D1%80%D0%B0%D1%82%D1%83%D1%80%D0%B0-%D1%80%D0%B0%D0%B7%D1%8A%D1%8F%D1%81%D0%BD%D1%8F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gbirbit.ru/u/cb/087b0b3d64da2372a46b9a367ba177/+/Y2diaXJiaXQucnU=!%D0%9F%D1%80%D0%BE%D0%BA%D1%83%D1%80%D0%B0%D1%82%D1%83%D1%80%D0%B0-%D1%80%D0%B0%D0%B7%D1%8A%D1%8F%D1%81%D0%BD%D1%8F%D0%B5%D1%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D7" w:rsidRDefault="003A10D7" w:rsidP="003A10D7">
      <w:pPr>
        <w:pStyle w:val="a3"/>
        <w:jc w:val="center"/>
      </w:pPr>
      <w:r>
        <w:rPr>
          <w:rStyle w:val="a4"/>
          <w:sz w:val="28"/>
          <w:szCs w:val="28"/>
        </w:rPr>
        <w:t> </w:t>
      </w:r>
      <w:bookmarkStart w:id="0" w:name="_GoBack"/>
      <w:r>
        <w:rPr>
          <w:rStyle w:val="a4"/>
          <w:sz w:val="28"/>
          <w:szCs w:val="28"/>
        </w:rPr>
        <w:t>Целевое обучение в ВУЗах Прокуратуры РФ</w:t>
      </w:r>
      <w:bookmarkEnd w:id="0"/>
    </w:p>
    <w:p w:rsidR="003A10D7" w:rsidRDefault="003A10D7" w:rsidP="003A10D7">
      <w:pPr>
        <w:pStyle w:val="a3"/>
      </w:pPr>
      <w:r>
        <w:t xml:space="preserve">Прокуратура Ивановской области информирует </w:t>
      </w:r>
      <w:proofErr w:type="gramStart"/>
      <w:r>
        <w:t>о начале работы по отбору кандидатов в абитуриенты для направления в образовательные организации</w:t>
      </w:r>
      <w:proofErr w:type="gramEnd"/>
      <w:r>
        <w:t xml:space="preserve"> высшего образования прокуратуры Российской Федерации для целевого обучения в 2023 году.</w:t>
      </w:r>
    </w:p>
    <w:p w:rsidR="003A10D7" w:rsidRDefault="003A10D7" w:rsidP="003A10D7">
      <w:pPr>
        <w:pStyle w:val="a3"/>
      </w:pPr>
      <w:r>
        <w:t>Кандидатами в абитуриенты на целевые места от прокуратуры Ивановской области могут быть граждане Российской Федерации с регистрацией в Ивановской области, имеющие не ниже среднего общего образования, получающие высшее образование впервые.</w:t>
      </w:r>
      <w:r>
        <w:br/>
      </w:r>
      <w:r>
        <w:br/>
        <w:t xml:space="preserve">Целевое обучение осуществляется за счет бюджетных ассигнований федерального бюджета на базе среднего общего образования или среднего профессионального образования по программе </w:t>
      </w:r>
      <w:proofErr w:type="spellStart"/>
      <w:r>
        <w:t>специалитета</w:t>
      </w:r>
      <w:proofErr w:type="spellEnd"/>
      <w:r>
        <w:t xml:space="preserve"> по специальности 40.05.04 «Судебная и прокурорская деятельность» по очной форме (5 лет) в Институте прокуратуры ФГБОУ </w:t>
      </w:r>
      <w:proofErr w:type="gramStart"/>
      <w:r>
        <w:t>ВО</w:t>
      </w:r>
      <w:proofErr w:type="gramEnd"/>
      <w:r>
        <w:t xml:space="preserve"> «Московский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(МГЮА)» (далее – Институт), в Санкт-Петербургском юридическом институте (филиале) ФГКОУ ВО «Университет прокуратуры Российской Федерации» (далее – Институт).</w:t>
      </w:r>
    </w:p>
    <w:p w:rsidR="003A10D7" w:rsidRDefault="003A10D7" w:rsidP="003A10D7">
      <w:pPr>
        <w:pStyle w:val="a3"/>
      </w:pPr>
      <w:proofErr w:type="gramStart"/>
      <w:r>
        <w:t>Во исполнение Указа Президента Российской Федерации от 09.05.2022 № 268 (ред. от 05.08.2022) «О дополнительных мерах поддержки семей военнослужащих и сотрудников некоторых федеральных государственных органов» выше указанными ВУЗами выделяется специальная квота для приема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</w:t>
      </w:r>
      <w:proofErr w:type="gramEnd"/>
      <w:r>
        <w:t xml:space="preserve">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(далее - военнослужащие и сотрудники). К числу детей военнослужащих и сотрудников относятся граждане Российской Федерации, один или оба родителя которых являются (являлись) военнослужащими или сотрудниками. </w:t>
      </w:r>
      <w:r>
        <w:br/>
      </w:r>
      <w:r>
        <w:br/>
        <w:t xml:space="preserve">Прием на обучение детей военнослужащих и сотрудников, погибших (умерших), получивших увечье (ранение, травму, контузию) или заболевание, осуществляется без вступительных испытаний. </w:t>
      </w:r>
      <w:r>
        <w:br/>
      </w:r>
      <w:r>
        <w:br/>
        <w:t>В</w:t>
      </w:r>
      <w:proofErr w:type="gramStart"/>
      <w:r>
        <w:t xml:space="preserve"> С</w:t>
      </w:r>
      <w:proofErr w:type="gramEnd"/>
      <w:r>
        <w:t xml:space="preserve">анкт – Петербургский юридический институт прием на обучение проводится на основании результатов ЕГЭ (русский язык, обществознание, история) и по результатам проводимого Институтом дополнительного вступительного испытания по общеобразовательному предмету «Обществознание» (экзамен в письменной форме). </w:t>
      </w:r>
      <w:r>
        <w:br/>
        <w:t xml:space="preserve">Прием на обучение в вышеуказанный Институт на базе среднего профессионального образования и детей военнослужащих и сотрудников, за исключением погибших (умерших), получивших увечье (ранение, травму, контузию) или заболевание, в пределах </w:t>
      </w:r>
      <w:r>
        <w:lastRenderedPageBreak/>
        <w:t xml:space="preserve">специальной квоты приема осуществляется по результатам вступительных испытаний по указанным общеобразовательным предметам, проводимых Институтом самостоятельно в письменной форме. Поступающий вправе представить результаты ЕГЭ по одному или нескольким указанным общеобразовательным предметам в качестве результатов вступительных испытаний, проводимых Институтом самостоятельно. Прием на обучение проводится по единому конкурсу независимо от уровня образования. Подробная информация размещена на официальном сайте ВУЗа. </w:t>
      </w:r>
      <w:r>
        <w:br/>
      </w:r>
      <w:r>
        <w:br/>
        <w:t xml:space="preserve">В Институт прокуратуры Московского государственного юридического университета им. О.Е. </w:t>
      </w:r>
      <w:proofErr w:type="spellStart"/>
      <w:r>
        <w:t>Кутафина</w:t>
      </w:r>
      <w:proofErr w:type="spellEnd"/>
      <w:r>
        <w:t xml:space="preserve"> зачисление проводится по результатам ЕГЭ (русский язык, обществознание, история или иностранный язык). Порядок и правила приема на обучение в Институт на базе среднего профессионального образования и детей военнослужащих и сотрудников, за исключением погибших (умерших), получивших увечье (ранение, травму, контузию) или заболевание, в пределах специальной квоты приема, размещен на официальном сайте ВУЗа. </w:t>
      </w:r>
      <w:r>
        <w:br/>
        <w:t>Вышеназванные образовательные организации не предоставляют общежитие на время сдачи экзаменов.</w:t>
      </w:r>
      <w:r>
        <w:br/>
        <w:t>На период обучения общежитие предоставляется только в Санкт-Петербургском юридическом институте (филиале) Университета прокуратуры Российской Федерации.</w:t>
      </w:r>
    </w:p>
    <w:p w:rsidR="003A10D7" w:rsidRDefault="003A10D7" w:rsidP="003A10D7">
      <w:pPr>
        <w:pStyle w:val="a3"/>
      </w:pPr>
      <w:r>
        <w:t>Отбор представляет собой комплекс мероприятий по оценке профессиональных и моральных качеств кандидатов, степени их пригодности по состоянию здоровья и нацеленности на последующее прохождение службы в органах прокуратуры Российской Федерации. Обязательным этапом отбора является психологическое обследование кандидатов.</w:t>
      </w:r>
    </w:p>
    <w:p w:rsidR="003A10D7" w:rsidRDefault="003A10D7" w:rsidP="003A10D7">
      <w:pPr>
        <w:pStyle w:val="a3"/>
      </w:pPr>
      <w:r>
        <w:t>Кандидаты в абитуриенты должны обладать отличной либо хорошей подготовкой по общеобразовательным предметам, желанием работать в органах прокуратуры, необходимыми профессиональными и моральными качествами, быть способными по состоянию здоровья исполнять, возлагаемые на них служебные обязанности.</w:t>
      </w:r>
      <w:r>
        <w:br/>
      </w:r>
      <w:r>
        <w:br/>
        <w:t>Решение о выдаче направления и заключении договора о целевом обучении принимается прокурором области на основании комплексной оценки интеллектуальных и моральных качеств кандидатов, степени их пригодности по состоянию здоровья и нацеленности на последующее прохождение службы в органах прокуратуры Российской Федерации с учетом результатов психологического обследования кандидатов.</w:t>
      </w:r>
    </w:p>
    <w:p w:rsidR="003A10D7" w:rsidRDefault="003A10D7" w:rsidP="003A10D7">
      <w:pPr>
        <w:pStyle w:val="a3"/>
      </w:pPr>
      <w:r>
        <w:t xml:space="preserve">Согласно заключенному договору о целевом обучении, прокурор области обеспечивает трудоустройство в прокуратуру Ивановской области студентов, успешно освоивших основную образовательную программу и соответствующих требованиям, предъявляемым к лицам, назначаемым на должности прокуроров, а последние обязаны пройти службу </w:t>
      </w:r>
      <w:proofErr w:type="gramStart"/>
      <w:r>
        <w:t>в</w:t>
      </w:r>
      <w:proofErr w:type="gramEnd"/>
      <w:r>
        <w:t xml:space="preserve"> прокуратуре области в течение 5 лет.</w:t>
      </w:r>
    </w:p>
    <w:p w:rsidR="003A10D7" w:rsidRDefault="003A10D7" w:rsidP="003A10D7">
      <w:pPr>
        <w:pStyle w:val="a3"/>
      </w:pPr>
      <w:r>
        <w:t>Основаниями для отказа в заключени</w:t>
      </w:r>
      <w:proofErr w:type="gramStart"/>
      <w:r>
        <w:t>и</w:t>
      </w:r>
      <w:proofErr w:type="gramEnd"/>
      <w:r>
        <w:t xml:space="preserve"> договора о целевом обучении являются: 4 группа профессиональной пригодности по результатам психологического обследования; результаты единого государственного экзамена (ЕГЭ) ниже минимального количества баллов, установленного образовательной организацией, подтверждающего успешное прохождение вступительных испытаний; наличие сведений о привлечении кандидата к уголовной ответственности; наличие подтвержденного медицинским заключением заболевания, препятствующего службе в органах прокуратуры Российской Федерации; сообщение недостоверных сведений о себе и своих близких родственниках; несоответствие профессиональных и моральных качеств кандидата предъявляемым </w:t>
      </w:r>
      <w:r>
        <w:lastRenderedPageBreak/>
        <w:t>требованиям, необходимым для последующего прохождения службы в органах прокуратуры Российской Федерации.</w:t>
      </w:r>
    </w:p>
    <w:p w:rsidR="003A10D7" w:rsidRDefault="003A10D7" w:rsidP="003A10D7">
      <w:pPr>
        <w:pStyle w:val="a3"/>
      </w:pPr>
      <w:proofErr w:type="gramStart"/>
      <w:r>
        <w:t>В кадровое подразделение прокуратуры области кандидатам в абитуриенты необходимо представить следующий перечень документов:</w:t>
      </w:r>
      <w:r>
        <w:br/>
        <w:t>заявление на имя прокурора Ивановской области;</w:t>
      </w:r>
      <w:r>
        <w:br/>
        <w:t>документ, подтверждающий право на специальную квоту (при поступлении по квоте);</w:t>
      </w:r>
      <w:r>
        <w:br/>
        <w:t>заявление о приеме на обучение по установленной форме;</w:t>
      </w:r>
      <w:r>
        <w:br/>
        <w:t>написанную собственноручно автобиографию;</w:t>
      </w:r>
      <w:r>
        <w:br/>
        <w:t>документ, удостоверяющий личность, гражданство, и его копию (обязательно копию страницы с отметкой о регистрации на территории Ивановской области);</w:t>
      </w:r>
      <w:proofErr w:type="gramEnd"/>
      <w:r>
        <w:br/>
        <w:t>документы, подтверждающие изменение фамилии, имени, отчества (если изменялись), и их копии;</w:t>
      </w:r>
      <w:r>
        <w:br/>
        <w:t xml:space="preserve">копию военного билета или удостоверения гражданина, подлежащего призыву на военную службу (для юношей, признанных по состоянию здоровья ограниченно годными для призыва в Вооруженные Силы Российской Федерации, обязательно представление расшифровки заключения военно-врачебной комиссии); </w:t>
      </w:r>
      <w:r>
        <w:br/>
      </w:r>
      <w:proofErr w:type="gramStart"/>
      <w:r>
        <w:t>документ государственного образца об образовании и его копию, и справку об успеваемости (ведомость оценок, заверенная печатью директора школы за 10 класс и 1- полугодие 11 класса);</w:t>
      </w:r>
      <w:r>
        <w:br/>
        <w:t>копию трудовой книжки (при наличии);</w:t>
      </w:r>
      <w:r>
        <w:br/>
        <w:t>характеристику с последнего места учебы, работы или военной службы;</w:t>
      </w:r>
      <w:r>
        <w:br/>
        <w:t>медицинскую справку по форме 086/у (действительна 6 месяцев);</w:t>
      </w:r>
      <w:r>
        <w:br/>
        <w:t>справку из наркологического диспансера;</w:t>
      </w:r>
      <w:proofErr w:type="gramEnd"/>
      <w:r>
        <w:br/>
        <w:t xml:space="preserve">справку из психоневрологического диспансера; </w:t>
      </w:r>
      <w:r>
        <w:br/>
        <w:t>справку о наличии - отсутствии судимости на кандидата, родителей, братьев, сестер (получается самостоятельно в территориальном органе МВД России по месту жительства или в виде Интернет - обращения на «Единый портал государственных и муниципальных услуг»);</w:t>
      </w:r>
      <w:r>
        <w:br/>
        <w:t>6 фотографий на матовой бумаге без уголка размером 3 х 4 см.</w:t>
      </w:r>
    </w:p>
    <w:p w:rsidR="003A10D7" w:rsidRDefault="003A10D7" w:rsidP="003A10D7">
      <w:pPr>
        <w:pStyle w:val="a3"/>
      </w:pPr>
      <w:proofErr w:type="gramStart"/>
      <w:r>
        <w:t>К заявлению о приеме могут быть также приложены документы, представление которых отвечает интересам поступающего (индивидуальные достижения).</w:t>
      </w:r>
      <w:proofErr w:type="gramEnd"/>
      <w:r>
        <w:t xml:space="preserve"> Перечень индивидуальных достижений указан на официальных сайтах ВУЗов.</w:t>
      </w:r>
    </w:p>
    <w:p w:rsidR="003A10D7" w:rsidRDefault="003A10D7" w:rsidP="003A10D7">
      <w:pPr>
        <w:pStyle w:val="a3"/>
      </w:pPr>
      <w:r>
        <w:t>Все документы должны быть датированы 2023 годом. Документы представляются в указанном порядке. Предъявление подлинных документов обязательно.</w:t>
      </w:r>
    </w:p>
    <w:p w:rsidR="003A10D7" w:rsidRDefault="003A10D7" w:rsidP="003A10D7">
      <w:pPr>
        <w:pStyle w:val="a3"/>
      </w:pPr>
      <w:r>
        <w:t>Документы принимаются до 1 мая 2023 года.</w:t>
      </w:r>
    </w:p>
    <w:p w:rsidR="003A10D7" w:rsidRDefault="003A10D7" w:rsidP="003A10D7">
      <w:pPr>
        <w:pStyle w:val="a3"/>
      </w:pPr>
      <w:r>
        <w:t>Информацию о вышеуказанных высших учебных заведениях (правила и порядок приема, даты дней открытых дверей, условия сдачи вступительных испытаний, режим работы приемной комиссии и др.) можно получить на их официальных сайтах.</w:t>
      </w:r>
    </w:p>
    <w:p w:rsidR="003A10D7" w:rsidRDefault="003A10D7" w:rsidP="003A10D7">
      <w:pPr>
        <w:pStyle w:val="a3"/>
      </w:pPr>
      <w:r>
        <w:t>Дополнительные сведения можно получить по телефону в кадровом подразделении прокуратуры области 8 (4932) 41-21-59.</w:t>
      </w:r>
    </w:p>
    <w:p w:rsidR="00E739B5" w:rsidRDefault="00E739B5"/>
    <w:sectPr w:rsidR="00E7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7"/>
    <w:rsid w:val="003A10D7"/>
    <w:rsid w:val="00E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0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0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0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0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2023-03-10T06:18:00Z</dcterms:created>
  <dcterms:modified xsi:type="dcterms:W3CDTF">2023-03-10T06:18:00Z</dcterms:modified>
</cp:coreProperties>
</file>